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Letter of Authorisation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Airwallex (Hong Kong) Limited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 / Airwallex (Singapore) Pte. Ltd. (“</w:t>
      </w:r>
      <w:r w:rsidDel="00000000" w:rsidR="00000000" w:rsidRPr="00000000">
        <w:rPr>
          <w:rFonts w:ascii="Times New Roman" w:cs="Times New Roman" w:eastAsia="Times New Roman" w:hAnsi="Times New Roman"/>
          <w:b w:val="1"/>
          <w:rtl w:val="0"/>
        </w:rPr>
        <w:t xml:space="preserve">Airwallex</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confirm that [</w:t>
      </w:r>
      <w:r w:rsidDel="00000000" w:rsidR="00000000" w:rsidRPr="00000000">
        <w:rPr>
          <w:rFonts w:ascii="Times New Roman" w:cs="Times New Roman" w:eastAsia="Times New Roman" w:hAnsi="Times New Roman"/>
          <w:b w:val="1"/>
          <w:i w:val="1"/>
          <w:shd w:fill="d3d3d3" w:val="clear"/>
          <w:rtl w:val="0"/>
        </w:rPr>
        <w:t xml:space="preserve">insert name of Customer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has </w:t>
      </w: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the following persons to (i) act on behalf of the Company to submit, on behalf of the Company, to Airwallex all the documents and information related to the Company requested by Airwallex during the customer due diligence and onboarding process (“</w:t>
      </w:r>
      <w:r w:rsidDel="00000000" w:rsidR="00000000" w:rsidRPr="00000000">
        <w:rPr>
          <w:rFonts w:ascii="Times New Roman" w:cs="Times New Roman" w:eastAsia="Times New Roman" w:hAnsi="Times New Roman"/>
          <w:b w:val="1"/>
          <w:rtl w:val="0"/>
        </w:rPr>
        <w:t xml:space="preserve">Account Opening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w:t>
      </w:r>
      <w:r w:rsidDel="00000000" w:rsidR="00000000" w:rsidRPr="00000000">
        <w:rPr>
          <w:rFonts w:ascii="Times New Roman" w:cs="Times New Roman" w:eastAsia="Times New Roman" w:hAnsi="Times New Roman"/>
          <w:b w:val="1"/>
          <w:rtl w:val="0"/>
        </w:rPr>
        <w:t xml:space="preserve"> 1</w:t>
      </w:r>
      <w:r w:rsidDel="00000000" w:rsidR="00000000" w:rsidRPr="00000000">
        <w:rPr>
          <w:rFonts w:ascii="Times New Roman" w:cs="Times New Roman" w:eastAsia="Times New Roman" w:hAnsi="Times New Roman"/>
          <w:rtl w:val="0"/>
        </w:rPr>
        <w:t xml:space="preserve">”); and (ii) act on behalf of the Company after the Account Opening Process has been completed (“</w:t>
      </w:r>
      <w:r w:rsidDel="00000000" w:rsidR="00000000" w:rsidRPr="00000000">
        <w:rPr>
          <w:rFonts w:ascii="Times New Roman" w:cs="Times New Roman" w:eastAsia="Times New Roman" w:hAnsi="Times New Roman"/>
          <w:b w:val="1"/>
          <w:rtl w:val="0"/>
        </w:rPr>
        <w:t xml:space="preserve">Authorised</w:t>
      </w:r>
      <w:r w:rsidDel="00000000" w:rsidR="00000000" w:rsidRPr="00000000">
        <w:rPr>
          <w:rFonts w:ascii="Times New Roman" w:cs="Times New Roman" w:eastAsia="Times New Roman" w:hAnsi="Times New Roman"/>
          <w:b w:val="1"/>
          <w:rtl w:val="0"/>
        </w:rPr>
        <w:t xml:space="preserve"> Person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3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15"/>
        <w:gridCol w:w="3375"/>
        <w:gridCol w:w="3225"/>
        <w:tblGridChange w:id="0">
          <w:tblGrid>
            <w:gridCol w:w="2715"/>
            <w:gridCol w:w="3375"/>
            <w:gridCol w:w="322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Authorised Person</w:t>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within/Relationship with the Company</w:t>
            </w:r>
            <w:r w:rsidDel="00000000" w:rsidR="00000000" w:rsidRPr="00000000">
              <w:rPr>
                <w:rtl w:val="0"/>
              </w:rPr>
            </w:r>
          </w:p>
        </w:tc>
        <w:tc>
          <w:tcPr>
            <w:tcBorders>
              <w:top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details</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i w:val="1"/>
                <w:shd w:fill="d3d3d3" w:val="clear"/>
                <w:rtl w:val="0"/>
              </w:rPr>
              <w:t xml:space="preserve">Insert name of Channel Partner</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to the Company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D">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0E">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shd w:fill="d3d3d3" w:val="clear"/>
                <w:rtl w:val="0"/>
              </w:rPr>
              <w:t xml:space="preserve">Contact name:</w:t>
            </w:r>
          </w:p>
        </w:tc>
      </w:tr>
      <w:tr>
        <w:trPr>
          <w:cantSplit w:val="0"/>
          <w:trHeight w:val="7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Authorised</w:t>
            </w:r>
            <w:r w:rsidDel="00000000" w:rsidR="00000000" w:rsidRPr="00000000">
              <w:rPr>
                <w:rFonts w:ascii="Times New Roman" w:cs="Times New Roman" w:eastAsia="Times New Roman" w:hAnsi="Times New Roman"/>
                <w:rtl w:val="0"/>
              </w:rPr>
              <w:t xml:space="preserve"> Person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i w:val="1"/>
                <w:shd w:fill="d3d3d3" w:val="clear"/>
                <w:rtl w:val="0"/>
              </w:rPr>
              <w:t xml:space="preserve">Insert name of authorised person from Company who will have control over the account once it has been opened</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i w:val="1"/>
                <w:shd w:fill="d3d3d3" w:val="clear"/>
                <w:rtl w:val="0"/>
              </w:rPr>
              <w:t xml:space="preserve">Insert position of </w:t>
            </w:r>
            <w:r w:rsidDel="00000000" w:rsidR="00000000" w:rsidRPr="00000000">
              <w:rPr>
                <w:rFonts w:ascii="Times New Roman" w:cs="Times New Roman" w:eastAsia="Times New Roman" w:hAnsi="Times New Roman"/>
                <w:b w:val="1"/>
                <w:i w:val="1"/>
                <w:shd w:fill="d3d3d3" w:val="clear"/>
                <w:rtl w:val="0"/>
              </w:rPr>
              <w:t xml:space="preserve">Authorised</w:t>
            </w:r>
            <w:r w:rsidDel="00000000" w:rsidR="00000000" w:rsidRPr="00000000">
              <w:rPr>
                <w:rFonts w:ascii="Times New Roman" w:cs="Times New Roman" w:eastAsia="Times New Roman" w:hAnsi="Times New Roman"/>
                <w:b w:val="1"/>
                <w:i w:val="1"/>
                <w:shd w:fill="d3d3d3" w:val="clear"/>
                <w:rtl w:val="0"/>
              </w:rPr>
              <w:t xml:space="preserve"> Person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hd w:fill="d3d3d3" w:val="clear"/>
                <w:rtl w:val="0"/>
              </w:rPr>
              <w:t xml:space="preserve">within the Company</w:t>
            </w:r>
            <w:r w:rsidDel="00000000" w:rsidR="00000000" w:rsidRPr="00000000">
              <w:rPr>
                <w:rFonts w:ascii="Times New Roman" w:cs="Times New Roman" w:eastAsia="Times New Roman" w:hAnsi="Times New Roman"/>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Email address: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2">
            <w:pPr>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Phone number: </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shd w:fill="d3d3d3" w:val="clear"/>
                <w:rtl w:val="0"/>
              </w:rPr>
              <w:t xml:space="preserve">•</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013">
            <w:pPr>
              <w:rPr>
                <w:rFonts w:ascii="Times New Roman" w:cs="Times New Roman" w:eastAsia="Times New Roman" w:hAnsi="Times New Roman"/>
                <w:shd w:fill="d3d3d3" w:val="clear"/>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represents, warrants, acknowledges and agrees that: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1’s scope of authority is strictly limited to submitting documents on behalf of the Company in the Account Opening Process;</w:t>
      </w:r>
      <w:r w:rsidDel="00000000" w:rsidR="00000000" w:rsidRPr="00000000">
        <w:rPr>
          <w:rtl w:val="0"/>
        </w:rPr>
      </w:r>
    </w:p>
    <w:p w:rsidR="00000000" w:rsidDel="00000000" w:rsidP="00000000" w:rsidRDefault="00000000" w:rsidRPr="00000000" w14:paraId="0000001A">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completion of the Account Opening Process, the Company will ensure that its contact details provided in Airwallex Webapp are updated such that </w:t>
      </w:r>
      <w:r w:rsidDel="00000000" w:rsidR="00000000" w:rsidRPr="00000000">
        <w:rPr>
          <w:rFonts w:ascii="Times New Roman" w:cs="Times New Roman" w:eastAsia="Times New Roman" w:hAnsi="Times New Roman"/>
          <w:rtl w:val="0"/>
        </w:rPr>
        <w:t xml:space="preserve">Authorised Person </w:t>
      </w:r>
      <w:r w:rsidDel="00000000" w:rsidR="00000000" w:rsidRPr="00000000">
        <w:rPr>
          <w:rFonts w:ascii="Times New Roman" w:cs="Times New Roman" w:eastAsia="Times New Roman" w:hAnsi="Times New Roman"/>
          <w:rtl w:val="0"/>
        </w:rPr>
        <w:t xml:space="preserve">2 will have full access to the Company’s Airwallex account and the Airwallex services;</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shall notify Airwallex in writing promptly of any change(s) to this authority; and</w:t>
      </w:r>
    </w:p>
    <w:p w:rsidR="00000000" w:rsidDel="00000000" w:rsidP="00000000" w:rsidRDefault="00000000" w:rsidRPr="00000000" w14:paraId="0000001C">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letter shall come into effect from the date of this letter and remain effective unless and until Airwallex has received written notification(s) from the Company of any change(s) to this authority.</w:t>
      </w:r>
      <w:r w:rsidDel="00000000" w:rsidR="00000000" w:rsidRPr="00000000">
        <w:rPr>
          <w:rtl w:val="0"/>
        </w:rPr>
      </w:r>
    </w:p>
    <w:p w:rsidR="00000000" w:rsidDel="00000000" w:rsidP="00000000" w:rsidRDefault="00000000" w:rsidRPr="00000000" w14:paraId="0000001D">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signatory of this letter represents and warrants that he/she has the requisite authority/power to sign this letter for and on behalf of the Company.</w:t>
      </w:r>
    </w:p>
    <w:p w:rsidR="00000000" w:rsidDel="00000000" w:rsidP="00000000" w:rsidRDefault="00000000" w:rsidRPr="00000000" w14:paraId="0000001F">
      <w:pPr>
        <w:ind w:left="1080" w:hanging="360"/>
        <w:rPr>
          <w:rFonts w:ascii="Times New Roman" w:cs="Times New Roman" w:eastAsia="Times New Roman" w:hAnsi="Times New Roman"/>
          <w:color w:val="0000ff"/>
        </w:rPr>
      </w:pPr>
      <w:r w:rsidDel="00000000" w:rsidR="00000000" w:rsidRPr="00000000">
        <w:rPr>
          <w:rtl w:val="0"/>
        </w:rPr>
      </w:r>
    </w:p>
    <w:tbl>
      <w:tblPr>
        <w:tblStyle w:val="Table2"/>
        <w:tblW w:w="82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05"/>
        <w:gridCol w:w="5190"/>
        <w:tblGridChange w:id="0">
          <w:tblGrid>
            <w:gridCol w:w="3105"/>
            <w:gridCol w:w="5190"/>
          </w:tblGrid>
        </w:tblGridChange>
      </w:tblGrid>
      <w:tr>
        <w:trPr>
          <w:cantSplit w:val="0"/>
          <w:trHeight w:val="9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Signed by: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2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[Insert name of director]:</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r>
        <w:trPr>
          <w:cantSplit w:val="0"/>
          <w:trHeight w:val="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r>
      <w:tr>
        <w:trPr>
          <w:cantSplit w:val="0"/>
          <w:trHeight w:val="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bl>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Delete as required.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